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65" w:rsidRDefault="00300965" w:rsidP="00714BFA"/>
    <w:tbl>
      <w:tblPr>
        <w:tblW w:w="13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706"/>
        <w:gridCol w:w="1008"/>
        <w:gridCol w:w="1196"/>
        <w:gridCol w:w="1124"/>
        <w:gridCol w:w="991"/>
        <w:gridCol w:w="894"/>
        <w:gridCol w:w="1303"/>
        <w:gridCol w:w="3701"/>
      </w:tblGrid>
      <w:tr w:rsidR="00714BFA" w:rsidRPr="00714BFA" w:rsidTr="00714BFA">
        <w:trPr>
          <w:trHeight w:val="840"/>
        </w:trPr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Convenio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Otras partes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Tipo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Centro gestor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Órgano que aprueba el Convenio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t>Obligaciones económicas asumidas por</w:t>
            </w: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br/>
              <w:t>Diputación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t>Obligaciones económicas asumidas por</w:t>
            </w: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  <w:br/>
              <w:t>la otra parte firmante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Duración 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Enlace al texto del Convenio</w:t>
            </w:r>
          </w:p>
        </w:tc>
      </w:tr>
      <w:tr w:rsidR="00714BFA" w:rsidRPr="00714BFA" w:rsidTr="00714BFA">
        <w:trPr>
          <w:trHeight w:val="223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Federación de Personas Sordas de la Comunidad Valenciana (FESORD C.V.) para el "Plan de atención integral a personas sordas de la provincia de Alicante"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Federación de Personas Sordas de la Comunidad Valenciana (FESORD C.V.)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 de octubre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http://abierta.diputacionalicante.es/wp-content/uploads/ConveniosBIENESTARSOCIAL/13-CONVENIO-FESORD-CV.pdf</w:t>
              </w:r>
            </w:hyperlink>
          </w:p>
        </w:tc>
      </w:tr>
      <w:tr w:rsidR="00714BFA" w:rsidRPr="00714BFA" w:rsidTr="00714BFA">
        <w:trPr>
          <w:trHeight w:val="223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Asociación de Daño Cerebral Adquirido de Alicante (ADACEA ALICANTE) para la ejecución de un proyecto de rehabilitación psicosocial y estimulación cognitiva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de Daño Cerebral Adquirido de Alicante (ADACEA ALICANTE)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agosto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http://abierta.diputacionalicante.es/wp-content/uploads/ConveniosBIENESTARSOCIAL/12-CONVENIO-ADACEA-ALICANTE.pdf</w:t>
              </w:r>
            </w:hyperlink>
          </w:p>
        </w:tc>
      </w:tr>
      <w:tr w:rsidR="00714BFA" w:rsidRPr="00714BFA" w:rsidTr="00714BFA">
        <w:trPr>
          <w:trHeight w:val="25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colaboración a suscribir entre la Excma. Diputación Provincial de Alicante y la Asociación de Personas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Sordociegas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ASOCIDE de la Comunidad Valenciana para la cofinanciación del servicio de mediación en la provincia de Alicante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de Personas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Sordociegas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ASOCIDE de la Comunidad Valenciana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Noviembre 2015 hasta octubre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http://abierta.diputacionalicante.es/wp-content/uploads/ConveniosBIENESTARSOCIAL/9-CONVENIO-ASOCIDE.pdf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Unión Provincial de Asociaciones Pro-Minusválidos Psíquicos de Alicante (UPAPSA) para la organización de la "XXIII Jornada deportiva para personas con discapacidad intelectual de la provincia de Alicante y XVIII encuentro autonómico"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Unión Provincial de Asociaciones Pro-Minusválidos Psíquicos de Alicante (UPAPSA)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Anualidad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http://abierta.diputacionalicante.es/wp-content/uploads/ConveniosBIENESTARSOCIAL/10-CONVENIO-UPAPSA.pdf</w:t>
              </w:r>
            </w:hyperlink>
          </w:p>
        </w:tc>
      </w:tr>
      <w:tr w:rsidR="00714BFA" w:rsidRPr="00714BFA" w:rsidTr="00714BFA">
        <w:trPr>
          <w:trHeight w:val="22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marco de colaboración entre la Excma. Diputación Provincial de Alicante y la Fundación ONCE para la cooperación e inclusión social de personas con discapacidad, con el objeto de desarrollar un programa de accesibilidad universal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ONCE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Presidente de la Excma. Diputación Provincial de Alicante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 años desde la firma del convenio (Prorrogable mediante acuerdo expreso)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9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http://abierta.diputacionalicante.es/wp-content/uploads/ConveniosBIENESTARSOCIAL/11-CONVENIO-FUNDACIÓN-ONCE.pdf</w:t>
              </w:r>
            </w:hyperlink>
          </w:p>
        </w:tc>
      </w:tr>
      <w:tr w:rsidR="00714BFA" w:rsidRPr="00714BFA" w:rsidTr="00714BFA">
        <w:trPr>
          <w:trHeight w:val="27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singularizado entre la Excma. Diputación Provincial de Alicante y la Asamblea Provincial de la Cruz Roja Española en Alicante, para el desarrollo de actividades dirigidas a promocionar el acceso a los recursos, bienes y servicios de personas en situación de exclusión social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duante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la anualidad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Asamblea Provincial de la Cruz Roja Española en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Singularizado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Desde el 01 de enero hasta el 14/10/2016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0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http://abierta.diputacionalicante.es/wp-content/uploads/ConveniosBIENESTARSOCIAL/8-CONVENIO-CRUZ-ROJA.pdf</w:t>
              </w:r>
            </w:hyperlink>
          </w:p>
        </w:tc>
      </w:tr>
      <w:tr w:rsidR="00714BFA" w:rsidRPr="00714BFA" w:rsidTr="00714BFA">
        <w:trPr>
          <w:trHeight w:val="36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colaboración entre la Excma. Diputación Provincial de Alicante y Cáritas Diocesana de Orihuela-Alicante para atender parte de los gastos de alimentación y compra de fármacos y material sanitario del proyecto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véritas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2016 "Proyecto de acogida y acompañamiento a personas en situación de exclusión con necesidades específicas en el ámbito de la salud: atención integral a personas con VIH"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Cáritas Diocesana de Orihuela-Alicante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30/06/2016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1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http://abierta.diputacionalicante.es/wp-content/uploads/ConveniosBIENESTARSOCIAL/3-CONVENIO-CARITAS.pdf</w:t>
              </w:r>
            </w:hyperlink>
          </w:p>
        </w:tc>
      </w:tr>
      <w:tr w:rsidR="00714BFA" w:rsidRPr="00714BFA" w:rsidTr="00714BFA">
        <w:trPr>
          <w:trHeight w:val="28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Asociación de Esclerosis Múltiple de Alicante (ADEMA), para la realización del proyecto denominado "Atención social: Servicio de información, orientación y asesoramiento"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Esclerósis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múltiple de Alicante (ADEMA)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01/01 al 30/09/2016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2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http://abierta.diputacionalicante.es/wp-content/uploads/ConveniosBIENESTARSOCIAL/2-CONVENIO-ADEMA.pdf</w:t>
              </w:r>
            </w:hyperlink>
          </w:p>
        </w:tc>
      </w:tr>
      <w:tr w:rsidR="00714BFA" w:rsidRPr="00714BFA" w:rsidTr="00714BFA">
        <w:trPr>
          <w:trHeight w:val="28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colaboración entre la Excma. Diputación Provincial de Alicante y la Federación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Auntonómica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Asociaciones Gitanas de la Comunidad Valenciana (FAGA), para la realización de un proyecto de  Prevención e inserción de la población de etnia gitana de la provincia de Alicante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Federación Autonómica de Asociaciones Gitanas de la Comunidad Valenciana (FAGA)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01/01 al 30/09/2016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3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http://abierta.diputacionalicante.es/wp-content/uploads/ConveniosBIENESTARSOCIAL/4-CONVENIO-FAGA-2016-CONVENIO.pdf</w:t>
              </w:r>
            </w:hyperlink>
          </w:p>
        </w:tc>
      </w:tr>
      <w:tr w:rsidR="00714BFA" w:rsidRPr="00714BFA" w:rsidTr="00714BFA">
        <w:trPr>
          <w:trHeight w:val="38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 y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Federacion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Asociaciones de Discapacitados Físicos de la provincia de Alicante (COCEMFE-Alicante) para el Desarrollo del proyecto "Servicio de atención, orientación y asesoramiento a asociaciones federadas"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Federación de Asociaciones de Discapacitados Físicos de la provincia de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Octubre 2015 hasta septiembre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4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http://abierta.diputacionalicante.es/wp-content/uploads/ConveniosBIENESTARSOCIAL/1-COCEMFE-ALICANTE.pdf</w:t>
              </w:r>
            </w:hyperlink>
          </w:p>
        </w:tc>
      </w:tr>
      <w:tr w:rsidR="00714BFA" w:rsidRPr="00714BFA" w:rsidTr="00714BFA">
        <w:trPr>
          <w:trHeight w:val="34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colaboración entre la Excma. Diputación Provincial de Alicante y la Asociación Casa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Oberta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atender parte de los gastos de personal del proyecto "Piso tutelado para jóvenes carentes de apoyo socio-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familliar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 la provincia de Alicante"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Casa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Oberta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Bienestar Social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Bienestar Social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Entre el 01/01 y el 30/06/2016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5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http://abierta.diputacionalicante.es/wp-content/uploads/ConveniosBIENESTARSOCIAL/6-CONVENIO-CASA-OBERTA.pdf</w:t>
              </w:r>
            </w:hyperlink>
          </w:p>
        </w:tc>
      </w:tr>
      <w:tr w:rsidR="00714BFA" w:rsidRPr="00714BFA" w:rsidTr="00714BFA">
        <w:trPr>
          <w:trHeight w:val="29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entre la Excma. Diputación Provincial de Alicante y el Colegio de Ingenieros de Minas de Levante para la organización de las Jornadas sobre aguas minerales y termales. Recurso minero, fuente de salud y bienestar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Colegio Oficial de Ingenieros de Minas de Levante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Ciclo Hídrico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Agua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21.000,00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terminación y liquidación de las actuaciones realizadas en la Jornada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6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http://abierta.diputacionalicante.es/wp-content/uploads/ConveniosCICLOHIDRICO/1-CONVENIO-JORNADAS-AGUAS-MINERALES.pdf</w:t>
              </w:r>
            </w:hyperlink>
          </w:p>
        </w:tc>
      </w:tr>
      <w:tr w:rsidR="00714BFA" w:rsidRPr="00714BFA" w:rsidTr="00714BFA">
        <w:trPr>
          <w:trHeight w:val="294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entre la Excma. Diputación Provincial de Alicante y la Asociación de Empresarios y Libreros y Papeleros de la Provincia de Alicante, para la realización de la 46 Edición de la "Feria del Libro de Alicante" anualidad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Asociación de Empresarios Libreros y Papeleros de la provincia de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4.400,00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7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http://abierta.diputacionalicante.es/wp-content/uploads/ConveniosCULTURA/9-CONVENIO-ASOCIACION-DE-LIBREROS.pdf</w:t>
              </w:r>
            </w:hyperlink>
          </w:p>
        </w:tc>
      </w:tr>
      <w:tr w:rsidR="00714BFA" w:rsidRPr="00714BFA" w:rsidTr="00714BFA">
        <w:trPr>
          <w:trHeight w:val="241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entre la Excma. Diputación Provincial de Alicante y 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Ayutntamiento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Murla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para la rehabilitación estructural de la Ermita de San Sebastián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Murla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29.265,72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que se produzca el cumplimiento de las obligaciones que ambas partes asumen en el mismo (fecha límite 15/11/2016)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8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http://abierta.diputacionalicante.es/wp-content/uploads/ConveniosCULTURA/13-CONVENIO-AYUNTAMIENTO-DE-MURLA.pdf</w:t>
              </w:r>
            </w:hyperlink>
          </w:p>
        </w:tc>
      </w:tr>
      <w:tr w:rsidR="00714BFA" w:rsidRPr="00714BFA" w:rsidTr="00714BFA">
        <w:trPr>
          <w:trHeight w:val="41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la Asociación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Sant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Jordi de Alcoy, para la edición y publicación de la revista de moros y cristianos en honor a San Jorge. Anualidad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Associació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Sant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Jordi de Alcoy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9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http://abierta.diputacionalicante.es/wp-content/uploads/ConveniosCULTURA/8-CONVENIO-ASSOC.-SANT-JORDI-DE-ALCOY.pdf</w:t>
              </w:r>
            </w:hyperlink>
          </w:p>
        </w:tc>
      </w:tr>
      <w:tr w:rsidR="00714BFA" w:rsidRPr="00714BFA" w:rsidTr="00714BFA">
        <w:trPr>
          <w:trHeight w:val="241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Funación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Cidaris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. Para trabajo de catalogación del patrimonio paleontológico. Colecciones del Museo Paleontológico de Elche. Anualidad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Fundación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Cidaris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0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http://abierta.diputacionalicante.es/wp-content/uploads/ConveniosCULTURA/10-CONVENIO-FUNDACION-CIDARIS.pdf</w:t>
              </w:r>
            </w:hyperlink>
          </w:p>
        </w:tc>
      </w:tr>
      <w:tr w:rsidR="00714BFA" w:rsidRPr="00714BFA" w:rsidTr="00714BFA">
        <w:trPr>
          <w:trHeight w:val="20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entre la Excma. Diputación Provincial de Alicante  y el </w:t>
            </w:r>
            <w:proofErr w:type="gram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Ateneo</w:t>
            </w:r>
            <w:proofErr w:type="gram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Científico Literario y Artístico de Alicante con destino a la XXIV Edición del Premio Nacional de Poesía Ateneo de Alicante "Manuel Molina". Anualidad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Ateneo Científico, Literario y Artístico de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7.919,00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1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http://abierta.diputacionalicante.es/wp-content/uploads/ConveniosCULTURA/11-CONVENIO-ATENEO-DE-ALICANTE-PREMIO-NAL-DE-POESIA.pdf</w:t>
              </w:r>
            </w:hyperlink>
          </w:p>
        </w:tc>
      </w:tr>
      <w:tr w:rsidR="00714BFA" w:rsidRPr="00714BFA" w:rsidTr="00714BFA">
        <w:trPr>
          <w:trHeight w:val="316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la Asociación de Amigos de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Musíca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Alcoy, para la realización de la "IV Semana grande del piano". Anualidad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Asociación de Amigos de la Música de Alcoy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2.556,00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2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http://abierta.diputacionalicante.es/wp-content/uploads/ConveniosCULTURA/12-CONVENIO-ASOC.-AMIGOS-MUSICA.pdf</w:t>
              </w:r>
            </w:hyperlink>
          </w:p>
        </w:tc>
      </w:tr>
      <w:tr w:rsidR="00714BFA" w:rsidRPr="00714BFA" w:rsidTr="00714BFA">
        <w:trPr>
          <w:trHeight w:val="274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la Asociación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Ceremología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Agost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, para la edición y publicación en la anualidad 2015 del libro "Origen y evolución de la alfarería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Agost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y comarcas limítrofes"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Ceramología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Agost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3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http://abierta.diputacionalicante.es/wp-content/uploads/ConveniosCULTURA/7-CONVENIO-ASOC.-CERAMOLOGIA-AGOST.pdf</w:t>
              </w:r>
            </w:hyperlink>
          </w:p>
        </w:tc>
      </w:tr>
      <w:tr w:rsidR="00714BFA" w:rsidRPr="00714BFA" w:rsidTr="00714BFA">
        <w:trPr>
          <w:trHeight w:val="26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colaboracion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 Actividades de interés general del año 2016, entre la Excma. Diputación Provincial de Alicante y la "Fundación de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Comunitat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Valenciana, Auditorio de la Diputación de Alicante, ADDA", realizado al amparo del artículo 25 de la Ley 49/2002, de 23 de diciembre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de la Comunidad Valenciana, Auditorio de la Diputación de Alicante, ADDA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Ilmo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Sr. Presidente de la Excma. Diputación Provincial de Alicante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2.385.000,00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4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http://abierta.diputacionalicante.es/wp-content/uploads/ConveniosCULTURA/5-CONVENIO-AUDITORIO-DE-LA-DIPUTACION-DE-ALICANTE.pdf</w:t>
              </w:r>
            </w:hyperlink>
          </w:p>
        </w:tc>
      </w:tr>
      <w:tr w:rsidR="00714BFA" w:rsidRPr="00714BFA" w:rsidTr="00714BFA">
        <w:trPr>
          <w:trHeight w:val="196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colaboracion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entre la Excma. Diputación Provincial de Alicante y la Asociación de Artistas Alicantinos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la realización de exposiciones en el año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Asociación de Artistas Alicantinos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7.200,00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01/03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5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http://abierta.diputacionalicante.es/wp-content/uploads/ConveniosCULTURA/2-CONVENIO-ASOCIACION-DE-ARTISTAS-1.pdf</w:t>
              </w:r>
            </w:hyperlink>
          </w:p>
        </w:tc>
      </w:tr>
      <w:tr w:rsidR="00714BFA" w:rsidRPr="00714BFA" w:rsidTr="00714BFA">
        <w:trPr>
          <w:trHeight w:val="22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colaboracion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 Actividades de interés general del año 2016, entre la Excma. Diputación Provincial de Alicante y la "Fundación de la Comunidad Valenciana, MARQ",  realizado al amparo del artículo 25 de la Ley 49/2002, de 23 de diciembre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de la Comunidad Valenciana, MARQ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Ilmo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Sr. Presidente de la Excma. Diputación Provincial de Alicante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2.428.400,00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09/03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6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http://abierta.diputacionalicante.es/wp-content/uploads/ConveniosCULTURA/6-CONVENIO-FUNDACION-DE-LA-COMUNIDAD-VALENCIANA-MARQ-2016.pdf</w:t>
              </w:r>
            </w:hyperlink>
          </w:p>
        </w:tc>
      </w:tr>
      <w:tr w:rsidR="00714BFA" w:rsidRPr="00714BFA" w:rsidTr="00714BFA">
        <w:trPr>
          <w:trHeight w:val="25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colaboracion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entre la Excma. Diputación Provincial de Alicante y el Ateneo Científico, Literario y Artístico de Alicante para la realización de exposiciones en el año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Ateneo Científico, Literario y Artístico de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01/03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7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http://abierta.diputacionalicante.es/wp-content/uploads/ConveniosCULTURA/1-CONVENIO-ATENEO-CIENTIFICO.pdf</w:t>
              </w:r>
            </w:hyperlink>
          </w:p>
        </w:tc>
      </w:tr>
      <w:tr w:rsidR="00714BFA" w:rsidRPr="00714BFA" w:rsidTr="00714BFA">
        <w:trPr>
          <w:trHeight w:val="25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marco de colaboración entre la Excma. Diputación Provincial de Alicante y el Excmo. Ayuntamiento de Alicante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la realización conjunta de actividades culturales durante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Junta de Gobierno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160.000,00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160.000,00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01/01 al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8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http://abierta.diputacionalicante.es/wp-content/uploads/ConveniosCULTURA/3-CONVENIO-AYUNTAMIENTO-DE-ALICANTE.pdf</w:t>
              </w:r>
            </w:hyperlink>
          </w:p>
        </w:tc>
      </w:tr>
      <w:tr w:rsidR="00714BFA" w:rsidRPr="00714BFA" w:rsidTr="00714BFA">
        <w:trPr>
          <w:trHeight w:val="307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Alicante, la Asociación Centro Español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Sindonología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y la Junta Mayor de Hermandades y Cofradías de la Semana Santa de Alicante para la realización de la exposición "La Sábana Santa, un misterio que permanece", a celebrar en el Palacio Provincial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Centro Español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Sindonología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y la Junta Mayor de Hermandades y Cofradías de la Semana Santa de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5.500,00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Desde el montaje de la exposición hasta la conclusión de la misma y cumplimiento actuaciones previstas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29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http://abierta.diputacionalicante.es/wp-content/uploads/ConveniosCULTURA/14-CONVENIO-CENTRO-SINDONOLOGIA-Y-JUNTA-HERMANDADES-Y-COFRADIAS.pdf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Prórroga del Convenio suscrito con fecha 4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ulio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2013, entre la Excma. Diputación Provincial de Alicante y Planeta, S.A., en relación con la organización, convocatoria y fallo del Premio Azorín de Novela, así como la edición y distribución de la obra galardonada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Editorial Planeta, S.A.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Cultura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Ilma. Sra. Presidenta de la Excma. Diputación Provincial de Alicante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Años 2016 y 2017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0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http://abierta.diputacionalicante.es/wp-content/uploads/ConveniosCULTURA/4-CONVENIO-PREMIO-AZORIN.pdf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a suscribir entre la Excma. Diputación Provincial de Alicante y la Asociación Alicantina de Familias Numerosas para la organización de actividades, charlas y talleres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Asociación Alicantina de Familias Numerosas (ASAFAN)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Familia y Ciudadanía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 Área de Familia y Ciudadanía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91,20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 de octubre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1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http://abierta.diputacionalicante.es/wp-content/uploads/ConveniosFAMILIAyCIUDADANIA/02-Convenio-ASOCIACION-ALICANTINA-DE-FAMILIAS-NUMEROSAS.pdf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a suscribir entre la Excma. Diputación Provincial de Alicante y la Asociación Mensajeros de la Paz para 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desarroolo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del "Programa de apoyo a la reinserción de mujeres víctimas de la violencia doméstica"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Asociación Mensajeros de la Paz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Familia y Ciudadanía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 Área de Familia y Ciudadanía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77.000,00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1.607,97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2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http://abierta.diputacionalicante.es/wp-content/uploads/ConveniosFAMILIAyCIUDADANIA/04-Convenio-ASOCIACION-MENSAJEROS-DE-LA-PAZ.pdf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a suscribir entre la Excma. Diputación Provincial de Alicante y la Asociación PRM-Programa de reinserción de mujeres para el desarrollo del "Programa integral de formación e inserción socio-laboral dirigido a mujeres en situación de especial vulnerabilidad de la provincia de Alicante"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PRM-Programa de reinserción de mujeres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Familia y Ciudadanía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 Área de Familia y Ciudadanía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37.510,00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21,00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3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http://abierta.diputacionalicante.es/wp-content/uploads/ConveniosFAMILIAyCIUDADANIA/01-Convenio-ASOCIACION-PRM-PROGRAMA-REINSERCION-MUJERES.pdf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Acuerdo a suscribir entre la Excma. Diputación Provincial de Alicante y 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Institut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Valencià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Joventut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Generalitat Jove, para la realización de la actividad "La senda del poeta"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Institut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Valencià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Joventut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Generalitat Jove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Familia y Ciudadanía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 Área de Familia y Ciudadanía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 considerará extinguido una vez realizado el objeto de esta actuación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4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http://abierta.diputacionalicante.es/wp-content/uploads/ConveniosFAMILIAyCIUDADANIA/03-Convenio-INSTITUT-VALENCIA-DE-LA-JOVENTUT-GENERALITAT-JOVE.pdf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entre la Diputación Provincial de Alicante y la Universidad Miguel Hernández de Elche, la Universidad de Alicante, la Universidad CEU-Cardenal Herrera en Elche, el Centro asociado de la UNED en Elche, para la creación del observatorio provincial de la inmigración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Universidad Miguel Hernández de Elche, Universidad de Alicante, Universidad CEU-Cardenal Herrera en Elche y Centro asociado de la UNED en Elche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Familia y Ciudadanía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 Área de Familia y Ciudadanía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Cuatro años a partir del momento de su firma y prorrogable automáticamente por períodos iguales, salvo denuncia expresa de las partes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5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http://abierta.diputacionalicante.es/wp-content/uploads/ConveniosFAMILIAyCIUDADANIA/05-Convenio-DIVERSAS-UNIVERSIDADES.pdf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de Alicante y la Federación de Cofradías de Pescadores de Alicante para la dotación de equipamiento no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inventariable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Federación Provincial de Cofradías de Pescadores en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1.570,76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6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http://abierta.diputacionalicante.es/wp-content/uploads/2016/08/12-Convenio-FED-COFRADIAS-PESCADORES-ALICANTE.pdf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el Consejo Regulador de la denominación de origen protegida Alicante para la realización de actuaciones de promoción y comercialización de productos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Consejo Regulador de la Denominación de Origen Protegida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7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http://abierta.diputacionalicante.es/wp-content/uploads/2016/08/11-Convenio-CONS-REG-DENOMINACION-ORIGEN-ALICANTE.pdf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entre la Excma. Diputación de Alicante y Centro Provincial de Jóvenes Agricultores de Alicante para edición y realización de material promocional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Centro Provincial de Jóvenes Agricultores de Alicante (ASAJA)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8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http://abierta.diputacionalicante.es/wp-content/uploads/2016/08/10-Convenio-CEN-PROVAL-JOVENES-AGRICULTORES-Material-promocional.pdf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Centro Provincial de Jóvenes Agricultores de Alicante para la realización de actuaciones de reintroducción del cultivo de arroz variedad autóctona "Bombón" de Pego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Centro Provincial de Jóvenes Agricultores de Alicante (ASAJA)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12.600,00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39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http://abierta.diputacionalicante.es/wp-content/uploads/2016/08/09-Convenio-CEN-PROVAL-JOVENES-AGRICULTORES.pdf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de Alicante y la Asociación Alcachofa Vega Baja del Segura para la realización de actuaciones de promoción y difusión del sector en 2015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Asociación Alcachofa Vega Baja del Segura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178,00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0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http://abierta.diputacionalicante.es/wp-content/uploads/2016/08/07-Convenio-ASOC-ALCACHOFA-VEGA-BAJA.pdf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entre la Excma. Diputación Provincial de Alicante y el Consejo Regulador de la indicación geográfica protegida Jijona y Turrón de Alicante para la promoción, comercialización, protección de la marca y certificaciones obligatorias de sus productos amparados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Consejo Regulador de las Indicaciones Geográficas Protegidas Jijona y Turrón de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1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http://abierta.diputacionalicante.es/wp-content/uploads/2016/08/08-Convenio-CONS-REGUL-JIJONA-TURRON.pdf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Federación de Obras Públicas y Auxiliares de la provincia de Alicante para la realización de diversas acciones formativas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Federación de Obras Públicas y Auxiliares de la provincia de Alicante (FOPA)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2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http://abierta.diputacionalicante.es/wp-content/uploads/2016/08/06-Convenio-FOPA.pdf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entre la Excma. Diputación provincial de Alicante y la Fundación Laboral de la Construcción de la Comunidad Valenciana para la realización del proyecto de acciones formativas a desempleados del sector de la construcción de la provincia de Alicante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Laboral de la Construcción de la Comunidad Valenciana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3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http://abierta.diputacionalicante.es/wp-content/uploads/ConveniosFOMYDESARROLLO/04-Convenio-FUNDACION-LABORAL-DE-LA-CONSTRUCCION.pdf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Asociación Pro Deficientes Psíquicos de Alicante (A.P.S.A.) para proyecto de formación y empleo para personas con discapacidad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Asociación Pro Deficientes Psíquicos de Alicante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4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http://abierta.diputacionalicante.es/wp-content/uploads/ConveniosFOMYDESARROLLO/01-Convenio-APSA-para-formacion-y-empleo.pdf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 y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Xarpolar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realización de programas de fomento de empleo en la Agencia de Desarrollo Local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Xarpolar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5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http://abierta.diputacionalicante.es/wp-content/uploads/ConveniosFOMYDESARROLLO/02-Convenio-MANCOMUNIDAD-EL-XARPOLAR.pdf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entre la Excma. Diputación Provincial de Alicante y la Unión Nacional de Fabricantes de Alfombras, Moquetas, Revestimientos e Industrias Afines y Auxiliares para la realización de actuaciones de promoción del sector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Unión Nacional de Fabricantes de Alfombras, Moquetas, Revestimientos e Industrias Afines y Auxiliares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7.500,00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6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http://abierta.diputacionalicante.es/wp-content/uploads/ConveniosFOMYDESARROLLO/05-Convenio-UNIFAM.pdf</w:t>
              </w:r>
            </w:hyperlink>
          </w:p>
        </w:tc>
      </w:tr>
      <w:tr w:rsidR="00714BFA" w:rsidRPr="00714BFA" w:rsidTr="00714BFA">
        <w:trPr>
          <w:trHeight w:val="29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la Fundación Escuela de Organización Industrial para la realización del proyecto Coworking provincial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Escuela de Organización Industrial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Fomento y Desarrollo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Fomento y Desarrollo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400.000,00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Años 2016 y 2017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7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http://abierta.diputacionalicante.es/wp-content/uploads/ConveniosFOMYDESARROLLO/03-Convenio-EOI.pdf</w:t>
              </w:r>
            </w:hyperlink>
          </w:p>
        </w:tc>
      </w:tr>
      <w:tr w:rsidR="00714BFA" w:rsidRPr="00714BFA" w:rsidTr="00714BFA">
        <w:trPr>
          <w:trHeight w:val="21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específico de colaboración entre la Excma. Diputación Provincial de Alicante y la Universidad de Alicante en materia de Becas de Formación para estudiantes extranjeros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Unviersidad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Formación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Presidente de la Excma. Diputación Provincial de Alicante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8.325,00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31 de diciembre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8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http://abierta.diputacionalicante.es/wp-content/uploads/ConveniosFORMACION/01-CONVENIO-BECAS-FORMACION-UNIVERSIDAD-ALICANTE.pdf</w:t>
              </w:r>
            </w:hyperlink>
          </w:p>
        </w:tc>
      </w:tr>
      <w:tr w:rsidR="00714BFA" w:rsidRPr="00714BFA" w:rsidTr="00714BFA">
        <w:trPr>
          <w:trHeight w:val="23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entre la Excma. Diputación Provincial de Alicante y RTVE para la coproducción del proyecto de producción de la obra audiovisual documental denominada de forma provisional "Jorge Juan, el sabio español"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Sociedad Mercantil Corporación de Radio y Televisión Española, S.A.U. (RTVE)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Imagen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Expresidenta de la Diputación Provincial de Alicante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148.463,00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14.400,00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 máxima extensión temporal que permita la Ley (5 años) salvo revocación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49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http://abierta.diputacionalicante.es/wp-content/uploads/ConveniosIMAGEN/02-Convenio-RTVE-JORGE-JUAN-EL-SABIO-ESPAÑOL.pdf</w:t>
              </w:r>
            </w:hyperlink>
          </w:p>
        </w:tc>
      </w:tr>
      <w:tr w:rsidR="00714BFA" w:rsidRPr="00714BFA" w:rsidTr="00714BFA">
        <w:trPr>
          <w:trHeight w:val="23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RTVE para la coproducción del proyecto de producción de la obra audiovisual documental denominada "Chapí, la esencia de la zarzuela"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Sociedad Mercantil Corporación de Radio y Televisión Española, S.A.U. (RTVE)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Imagen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Expresidenta de la Diputación Provincial de Alicante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 máxima extensión temporal que permita la Ley (5 años) salvo revocación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0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http://abierta.diputacionalicante.es/wp-content/uploads/ConveniosIMAGEN/01-Convenio-RTVE-CHAPI-LA-ESENCIA-DE-LA-ZARZUELA.pdf</w:t>
              </w:r>
            </w:hyperlink>
          </w:p>
        </w:tc>
      </w:tr>
      <w:tr w:rsidR="00714BFA" w:rsidRPr="00714BFA" w:rsidTr="00714BFA">
        <w:trPr>
          <w:trHeight w:val="23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Relleu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Relleu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13.146,00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4.529,11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 de octubre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1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http://abierta.diputacionalicante.es/wp-content/uploads/ConveniosPROTYGESTERRITORIO/16-CONVENIO-AYUNTAMIENTO-DE-RELLEU.pdf</w:t>
              </w:r>
            </w:hyperlink>
          </w:p>
        </w:tc>
      </w:tr>
      <w:tr w:rsidR="00714BFA" w:rsidRPr="00714BFA" w:rsidTr="00714BFA">
        <w:trPr>
          <w:trHeight w:val="23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entre la Excma. Diputación Provincial de Alicante y 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Institut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d´Ecología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Litoral para la campaña de seguimiento de la red de control de las praderas de posidonia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océanica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 la Comunidad Valenciana, dentro del programa de actuaciones de voluntariado ambiental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Fundación C.V.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Institut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d´Ecología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Litoral de 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Campello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15 de noviembre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2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http://abierta.diputacionalicante.es/wp-content/uploads/ConveniosPROTYGESTERRITORIO/15-CONVENIO-INSTITUT-DECOLOGIA-LITORAL.pdf</w:t>
              </w:r>
            </w:hyperlink>
          </w:p>
        </w:tc>
      </w:tr>
      <w:tr w:rsidR="00714BFA" w:rsidRPr="00714BFA" w:rsidTr="00714BFA">
        <w:trPr>
          <w:trHeight w:val="23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el Ayuntamiento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deTibi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Tibi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20.813,00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70.184,77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Del 01/01 al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3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http://abierta.diputacionalicante.es/wp-content/uploads/ConveniosPROTYGESTERRITORIO/14-CONVENIO-AYUNTAMIENTO-DE-TIBI.pdf</w:t>
              </w:r>
            </w:hyperlink>
          </w:p>
        </w:tc>
      </w:tr>
      <w:tr w:rsidR="00714BFA" w:rsidRPr="00714BFA" w:rsidTr="00714BFA">
        <w:trPr>
          <w:trHeight w:val="23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Busot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Busot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31.361,00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12.460,43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4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http://abierta.diputacionalicante.es/wp-content/uploads/ConveniosPROTYGESTERRITORIO/13-CONVENIO-AYUNTAMIENTO-DE-BUSOT.pdf</w:t>
              </w:r>
            </w:hyperlink>
          </w:p>
        </w:tc>
      </w:tr>
      <w:tr w:rsidR="00714BFA" w:rsidRPr="00714BFA" w:rsidTr="00714BFA">
        <w:trPr>
          <w:trHeight w:val="23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cooperación a suscribir entre la Excma. Diputación Provincial y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Intermunicipal La Rectoría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Intermunicipal La Rectoría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81.444,00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231.257,40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5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http://abierta.diputacionalicante.es/wp-content/uploads/ConveniosPROTYGESTERRITORIO/17-CONVENIO-MANCOMUNITAT-LA-RECTORIA.pdf</w:t>
              </w:r>
            </w:hyperlink>
          </w:p>
        </w:tc>
      </w:tr>
      <w:tr w:rsidR="00714BFA" w:rsidRPr="00714BFA" w:rsidTr="00714BFA">
        <w:trPr>
          <w:trHeight w:val="23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cooperación a suscribir entre la Excma. Diputación Provincial y el Ayuntamiento de Sella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Sella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9.090,00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6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http://abierta.diputacionalicante.es/wp-content/uploads/ConveniosPROTYGESTERRITORIO/12-CONVENIO-AYUNTAMIENTO-DE-SELLA.pdf</w:t>
              </w:r>
            </w:hyperlink>
          </w:p>
        </w:tc>
      </w:tr>
      <w:tr w:rsidR="00714BFA" w:rsidRPr="00714BFA" w:rsidTr="00714BFA">
        <w:trPr>
          <w:trHeight w:val="244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Jacarilla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el mantenimiento y conservación de los jardines del Marqués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Fontalba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Jacarilla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31/12/2016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7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http://abierta.diputacionalicante.es/wp-content/uploads/ConveniosPROTYGESTERRITORIO/9-CONVENIO-JACARILLA.pdf</w:t>
              </w:r>
            </w:hyperlink>
          </w:p>
        </w:tc>
      </w:tr>
      <w:tr w:rsidR="00714BFA" w:rsidRPr="00714BFA" w:rsidTr="00714BFA">
        <w:trPr>
          <w:trHeight w:val="193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Torremanzanas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Torremanzanas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12.076,00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524,00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8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http://abierta.diputacionalicante.es/wp-content/uploads/ConveniosPROTYGESTERRITORIO/10-CONVENIO-TORREMANZANAS.pdf</w:t>
              </w:r>
            </w:hyperlink>
          </w:p>
        </w:tc>
      </w:tr>
      <w:tr w:rsidR="00714BFA" w:rsidRPr="00714BFA" w:rsidTr="00714BFA">
        <w:trPr>
          <w:trHeight w:val="17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cooperación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Millena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el tratamiento de mejora del Olmo milenario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Millena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Millena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59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http://abierta.diputacionalicante.es/wp-content/uploads/ConveniosPROTYGESTERRITORIO/4-CONVENIO-CONSORCIO-MILLLENA.pdf</w:t>
              </w:r>
            </w:hyperlink>
          </w:p>
        </w:tc>
      </w:tr>
      <w:tr w:rsidR="00714BFA" w:rsidRPr="00714BFA" w:rsidTr="00714BFA">
        <w:trPr>
          <w:trHeight w:val="261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la Mancomunidad intermunicipal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Vall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del Pop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Mancomunidad Intermunicipal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Vall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del Pop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111.985,00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338.015,00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0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http://abierta.diputacionalicante.es/wp-content/uploads/ConveniosPROTYGESTERRITORIO/11-CONVENIO-MANCOMUNIDAD-VALL-DEL-POP.pdf</w:t>
              </w:r>
            </w:hyperlink>
          </w:p>
        </w:tc>
      </w:tr>
      <w:tr w:rsidR="00714BFA" w:rsidRPr="00714BFA" w:rsidTr="00714BFA">
        <w:trPr>
          <w:trHeight w:val="258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Servicis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Socials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la Marina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Baixa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Mancomunitat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Servicis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Socials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la Marina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Baixa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30.542,00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111.458,00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1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http://abierta.diputacionalicante.es/wp-content/uploads/ConveniosPROTYGESTERRITORIO/3-CONVENIO-CONSORCIO-MARINA.pdf</w:t>
              </w:r>
            </w:hyperlink>
          </w:p>
        </w:tc>
      </w:tr>
      <w:tr w:rsidR="00714BFA" w:rsidRPr="00714BFA" w:rsidTr="00714BFA">
        <w:trPr>
          <w:trHeight w:val="181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la Mancomunidad de Servicios Sociales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Beneixama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, Campo de Mirra y Cañada para la Gestión de </w:t>
            </w: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Mancomunidad de Servicios Sociales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Beneixama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Campo de Mirra y Cañada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57.552,00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69.468,80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2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http://abierta.diputacionalicante.es/wp-content/uploads/ConveniosPROTYGESTERRITORIO/7-CONVENIO-SERVICIOS-SOCIALES-BENEIXAMA.pdf</w:t>
              </w:r>
            </w:hyperlink>
          </w:p>
        </w:tc>
      </w:tr>
      <w:tr w:rsidR="00714BFA" w:rsidRPr="00714BFA" w:rsidTr="00714BFA">
        <w:trPr>
          <w:trHeight w:val="22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cooperación a suscribir entre la Excma. Diputación Provincial y la Mancomunidad Intermunicipal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Vall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Laguar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Orba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Mancomunidad Intermunicipal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Vall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Laguart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Orba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140.315,07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3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http://abierta.diputacionalicante.es/wp-content/uploads/ConveniosPROTYGESTERRITORIO/5-CONVENIO-MANCOMUNIDAD-VALL-LAGUAR-Y-ORBA.pdf</w:t>
              </w:r>
            </w:hyperlink>
          </w:p>
        </w:tc>
      </w:tr>
      <w:tr w:rsidR="00714BFA" w:rsidRPr="00714BFA" w:rsidTr="00714BFA">
        <w:trPr>
          <w:trHeight w:val="22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Aigües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Aigües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13.461,00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539,00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4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http://abierta.diputacionalicante.es/wp-content/uploads/ConveniosPROTYGESTERRITORIO/2-CONVENIO-AIGUES.pdf</w:t>
              </w:r>
            </w:hyperlink>
          </w:p>
        </w:tc>
      </w:tr>
      <w:tr w:rsidR="00714BFA" w:rsidRPr="00714BFA" w:rsidTr="00714BFA">
        <w:trPr>
          <w:trHeight w:val="241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a suscribir entre la Excma. Diputación Provincial y la Mancomunidad del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Xarpolar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gestión de los residuos sólidos urbanos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Mancomunidad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Xarpolar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203.609,00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415.891,00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5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http://abierta.diputacionalicante.es/wp-content/uploads/ConveniosPROTYGESTERRITORIO/8-CONVENIO-CONSORCIO-XARPOLAR.pdf</w:t>
              </w:r>
            </w:hyperlink>
          </w:p>
        </w:tc>
      </w:tr>
      <w:tr w:rsidR="00714BFA" w:rsidRPr="00714BFA" w:rsidTr="00714BFA">
        <w:trPr>
          <w:trHeight w:val="18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cooperación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Penáguila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el mantenimiento y conservación de la finca "Jardín de Santos"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Penáguila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31/10/2016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6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http://abierta.diputacionalicante.es/wp-content/uploads/ConveniosPROTYGESTERRITORIO/6-CONVENIO-PENAGUILA.pdf</w:t>
              </w:r>
            </w:hyperlink>
          </w:p>
        </w:tc>
      </w:tr>
      <w:tr w:rsidR="00714BFA" w:rsidRPr="00714BFA" w:rsidTr="00714BFA">
        <w:trPr>
          <w:trHeight w:val="28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Biar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ejecutar el tratamiento de mejora de árbol monumental,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t.m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.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Biar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(Alicante)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Biar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Medio Ambiente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Protección y Gestión del Territorio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 extinguirá a la formalización del Acta de entrega de la obra objeto del mismo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7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http://abierta.diputacionalicante.es/wp-content/uploads/ConveniosPROTYGESTERRITORIO/1-CONVENIO-BIAR.pdf</w:t>
              </w:r>
            </w:hyperlink>
          </w:p>
        </w:tc>
      </w:tr>
      <w:tr w:rsidR="00714BFA" w:rsidRPr="00714BFA" w:rsidTr="00714BFA">
        <w:trPr>
          <w:trHeight w:val="28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Calp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cesión en depósito de piezas arqueológicas procedentes de las excavaciones en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Pobla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medieval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Ifach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su exhibición en el Museo de Historia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Calp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Calpe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Cesión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Cuatro años a partir del 18 de julio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8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http://abierta.diputacionalicante.es/wp-content/uploads/ConveniosMUSEOARQ/6-CONVENIO-AYTO-CALPE-MUSEO-HISTORIA-CALP.pdf</w:t>
              </w:r>
            </w:hyperlink>
          </w:p>
        </w:tc>
      </w:tr>
      <w:tr w:rsidR="00714BFA" w:rsidRPr="00714BFA" w:rsidTr="00714BFA">
        <w:trPr>
          <w:trHeight w:val="28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de colaboración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Pedreguer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colaboración en la Campaña de excavaciones del año 2016 en la Cueva del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Randero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Pedreguer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17.800,00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 actividad arqueológica objeto del mismo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69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http://abierta.diputacionalicante.es/wp-content/uploads/ConveniosMUSEOARQ/5-CONVENIO-AYTO-PEDREGUER.pdf</w:t>
              </w:r>
            </w:hyperlink>
          </w:p>
        </w:tc>
      </w:tr>
      <w:tr w:rsidR="00714BFA" w:rsidRPr="00714BFA" w:rsidTr="00714BFA">
        <w:trPr>
          <w:trHeight w:val="28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específico de colaboración entre la Excma. Diputación Provincial de Alicante, la Fundación C.V. MARQ y el Ilmo. Ayuntamiento de Villajoyosa para la celebración en el Museo Arqueológico y en Villajoyosa del "III Congreso internacional de educación y accesibilidad" los días 13, 14 y 15 de octubre de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Fundación C.V. MARQ y Ayuntamiento de Villajoyosa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4.000,00 + 4.000,00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###########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0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http://abierta.diputacionalicante.es/wp-content/uploads/ConveniosMUSEOARQ/3-CONVENIO-AYTO-VILLAJOYOSA.pdf</w:t>
              </w:r>
            </w:hyperlink>
          </w:p>
        </w:tc>
      </w:tr>
      <w:tr w:rsidR="00714BFA" w:rsidRPr="00714BFA" w:rsidTr="00714BFA">
        <w:trPr>
          <w:trHeight w:val="28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entre el Instituto Geográfico Nacional del Ministerio de Fomento y la Excma. Diputación de Alicante para el depósito de un mareógrafo con fines expositivos en el Museo Arqueológico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Instituto Geográfico Nacional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Duración de cuatro años a partir de su firma (podrá renovarse por expreso acuerdo de ambas partes)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1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http://abierta.diputacionalicante.es/wp-content/uploads/ConveniosMUSEOARQ/2-CONVENIO-INST-GEOGRAFICO-NACIONAL.pdf</w:t>
              </w:r>
            </w:hyperlink>
          </w:p>
        </w:tc>
      </w:tr>
      <w:tr w:rsidR="00714BFA" w:rsidRPr="00714BFA" w:rsidTr="00714BFA">
        <w:trPr>
          <w:trHeight w:val="28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colaboración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Calp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colaboración en la Campaña de excavación del año 2016 dentro del "Proyecto IFAC, Estudio Arqueológico de una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pobla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nova de conquista en 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Penyal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D´Ifac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Calpe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18.800,00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realización de la actividad arqueológica objeto del mismo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2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http://abierta.diputacionalicante.es/wp-content/uploads/ConveniosMUSEOARQ/4-CONVENIO-AYTO-CALPE.pdf</w:t>
              </w:r>
            </w:hyperlink>
          </w:p>
        </w:tc>
      </w:tr>
      <w:tr w:rsidR="00714BFA" w:rsidRPr="00714BFA" w:rsidTr="00714BFA">
        <w:trPr>
          <w:trHeight w:val="282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 Alicante y el Ayuntamiento de Callosa de Segura para la colaboración en la campaña de excavaciones del año 2016 en el yacimiento de "laderas del castillo"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Callosa de Segura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Museo Arqueológico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Vicepresidente 2º y Diputado de Cultura y Educación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18.800,00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4.100,00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realización de la actuación arqueológica citada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3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http://abierta.diputacionalicante.es/wp-content/uploads/ConveniosMUSEOARQ/1-CONVENIO-CALLOSA-DE-SEGURA.pdf</w:t>
              </w:r>
            </w:hyperlink>
          </w:p>
        </w:tc>
      </w:tr>
      <w:tr w:rsidR="00714BFA" w:rsidRPr="00714BFA" w:rsidTr="00714BFA">
        <w:trPr>
          <w:trHeight w:val="45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entre la Excma. Diputación Provincial de Alicante y el Excmo. Ayuntamiento de Tibi para la organización del archivo municipal dentro del Plan de Ayuda a Archivos Municipales anualidad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Tibi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Oficina de Información, Registro y Atención al Ciudadano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Buen Gobierno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Año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4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http://abierta.diputacionalicante.es/wp-content/uploads/ConveniosREGISTRO/2-CONVENIO-AYUNT-TIBI.pdf</w:t>
              </w:r>
            </w:hyperlink>
          </w:p>
        </w:tc>
      </w:tr>
      <w:tr w:rsidR="00714BFA" w:rsidRPr="00714BFA" w:rsidTr="00714BFA">
        <w:trPr>
          <w:trHeight w:val="453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el Excmo. Ayuntamiento de Rafal para la organización del archivo municipal dentro del Plan de Ayuda a Archivos Municipales anualidad 2016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Rafal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Oficina de Información, Registro y Atención al Ciudadano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del Área de Buen Gobierno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Año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5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http://abierta.diputacionalicante.es/wp-content/uploads/ConveniosREGISTRO/1-CONVENIO-AYUNT-RAFAL.pdf</w:t>
              </w:r>
            </w:hyperlink>
          </w:p>
        </w:tc>
      </w:tr>
      <w:tr w:rsidR="00714BFA" w:rsidRPr="00714BFA" w:rsidTr="00714BFA">
        <w:trPr>
          <w:trHeight w:val="25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Benijófar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"Obras de vertido al río segura del colector general de aguas pluviales" en dicho municipio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Benijófar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51.118,48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6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http://abierta.diputacionalicante.es/wp-content/uploads/ConveniosPLANMEJORAS/10-Convenio-AYTO-BENIJOFAR.pdf</w:t>
              </w:r>
            </w:hyperlink>
          </w:p>
        </w:tc>
      </w:tr>
      <w:tr w:rsidR="00714BFA" w:rsidRPr="00714BFA" w:rsidTr="00714BFA">
        <w:trPr>
          <w:trHeight w:val="25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Calp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"Acondicionamiento de pista polideportiva" en dicho municipio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Calpe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248.067,23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7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http://abierta.diputacionalicante.es/wp-content/uploads/ConveniosPLANMEJORAS/09-Convenio-AYTO-CALP.pdf</w:t>
              </w:r>
            </w:hyperlink>
          </w:p>
        </w:tc>
      </w:tr>
      <w:tr w:rsidR="00714BFA" w:rsidRPr="00714BFA" w:rsidTr="00714BFA">
        <w:trPr>
          <w:trHeight w:val="25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entre la Excma. Diputación Provincial de Alicante y el Ayuntamiento de Orihuela para la concesión de una subvención con destino a la ejecución de las obras denominadas "Obras de pavimentación y asfaltado de ejes viarios principales" en dicho municipio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Orihuela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799.999,98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las obras, debiendo las mismas estar terminadas el día 30 de diciembre de 2017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8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http://abierta.diputacionalicante.es/wp-content/uploads/ConveniosPLANMEJORAS/08-Convenio-AYTO-ORIHUELA.pdf</w:t>
              </w:r>
            </w:hyperlink>
          </w:p>
        </w:tc>
      </w:tr>
      <w:tr w:rsidR="00714BFA" w:rsidRPr="00714BFA" w:rsidTr="00714BFA">
        <w:trPr>
          <w:trHeight w:val="25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entre la Excma. Diputación Provincial de Alicante y el Ayuntamiento de Pego para la concesión de una subvención con destino a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ejecuci´ñon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las obras denominadas "Desperfectos en la cúpula de la Capilla del Santísimo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Ecce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-Homo" en dicho municipio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Pego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5.900,48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las obras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9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http://abierta.diputacionalicante.es/wp-content/uploads/ConveniosPLANMEJORAS/06-Convenio-AYTO-PEGO.pdf</w:t>
              </w:r>
            </w:hyperlink>
          </w:p>
        </w:tc>
      </w:tr>
      <w:tr w:rsidR="00714BFA" w:rsidRPr="00714BFA" w:rsidTr="00714BFA">
        <w:trPr>
          <w:trHeight w:val="25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Bigastro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"Cimbrado de la acequia de Alquibla (tramo de c/Goya a c/Jubilados" en dicho municipio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Bigastro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203.999,98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las obras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0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http://abierta.diputacionalicante.es/wp-content/uploads/ConveniosPLANMEJORAS/05-Convenio-AYTO-BIGASTRO-ACEQUIA.pdf</w:t>
              </w:r>
            </w:hyperlink>
          </w:p>
        </w:tc>
      </w:tr>
      <w:tr w:rsidR="00714BFA" w:rsidRPr="00714BFA" w:rsidTr="00714BFA">
        <w:trPr>
          <w:trHeight w:val="25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Ahyuntamiento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Bigastro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"Acondicionamiento de local para Centro Municipal Polivalente" en dicho municipio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Bigastro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59.978,64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las obras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1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http://abierta.diputacionalicante.es/wp-content/uploads/ConveniosPLANMEJORAS/07-Convenio-BIGASTRO-Centro-Polivalente.pdf</w:t>
              </w:r>
            </w:hyperlink>
          </w:p>
        </w:tc>
      </w:tr>
      <w:tr w:rsidR="00714BFA" w:rsidRPr="00714BFA" w:rsidTr="00714BFA">
        <w:trPr>
          <w:trHeight w:val="259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Tárbena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"Muro de mampostería en contención de parcela municipal" en dicho municipio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Tárbena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57.000,00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3.000,00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2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http://abierta.diputacionalicante.es/wp-content/uploads/ConveniosPLANMEJORAS/02-Convenio-AYTO-TARBENA.pdf</w:t>
              </w:r>
            </w:hyperlink>
          </w:p>
        </w:tc>
      </w:tr>
      <w:tr w:rsidR="00714BFA" w:rsidRPr="00714BFA" w:rsidTr="00714BFA">
        <w:trPr>
          <w:trHeight w:val="29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Benidorm para la concesión de una subvención con destino a la ejecución de las obras </w:t>
            </w:r>
            <w:proofErr w:type="gram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denominadas !"</w:t>
            </w:r>
            <w:proofErr w:type="gram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mejora drenaje aguas pluviales en la calle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Orts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Lorca, entre la Calle Gerona y Avda. Mediterráneo" en dicho municipio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Ayuntamiento de Benidorm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748.112,63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3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http://abierta.diputacionalicante.es/wp-content/uploads/ConveniosPLANMEJORAS/01-Convenio-AYTO-BENIDORM.pdf</w:t>
              </w:r>
            </w:hyperlink>
          </w:p>
        </w:tc>
      </w:tr>
      <w:tr w:rsidR="00714BFA" w:rsidRPr="00714BFA" w:rsidTr="00714BFA">
        <w:trPr>
          <w:trHeight w:val="29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 xml:space="preserve">Convenio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Finestrat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"Electrificación Plan Especial Polideportivo La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Foia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(Fase-1)" en dicho municipio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Finestrat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97.580,00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la finalización de las obras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4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http://abierta.diputacionalicante.es/wp-content/uploads/ConveniosPLANMEJORAS/04-Convenio-AYTO-FINESTRAT.pdf</w:t>
              </w:r>
            </w:hyperlink>
          </w:p>
        </w:tc>
      </w:tr>
      <w:tr w:rsidR="00714BFA" w:rsidRPr="00714BFA" w:rsidTr="00714BFA">
        <w:trPr>
          <w:trHeight w:val="29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entre la Excma. Diputación Provincial de Alicante y el 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Xaló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para la concesión de una subvención con destino a la Ejecución de las obras denominadas "Sustitución de red de abastecimiento domiciliario de agua potable" en dicho municipio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Ayuntamiento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Xaló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Cooperación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Planes de Mejoras a Municipios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Planes de Mejoras a Municipios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243.200,00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60.800,00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el momento de entrega de la obra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5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http://abierta.diputacionalicante.es/wp-content/uploads/ConveniosPLANMEJORAS/03-Convenio-AYTO-XALO.pdf</w:t>
              </w:r>
            </w:hyperlink>
          </w:p>
        </w:tc>
      </w:tr>
      <w:tr w:rsidR="00714BFA" w:rsidRPr="00714BFA" w:rsidTr="00714BFA">
        <w:trPr>
          <w:trHeight w:val="29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Convenio de </w:t>
            </w:r>
            <w:proofErr w:type="spellStart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colaboracion</w:t>
            </w:r>
            <w:proofErr w:type="spellEnd"/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entre la Excma. Diputación Provincial de Alicante y FESORD - Federación de personas sordas de la Comunidad Valenciana- para la ejecución de un programa de formación laboral consistente en la realización de prácticas formativas </w:t>
            </w: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a personas con discapacidad auditiva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FESORD (Federación de personas sordas de la Comunidad Valenciana)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RRHH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Sr. Diputado de Hacienda y Administración General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septiembre de 2016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6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http://abierta.diputacionalicante.es/wp-content/uploads/ConveniosHACIENDYADGRAL/1-CONVENIO-FESORD.pdf</w:t>
              </w:r>
            </w:hyperlink>
          </w:p>
        </w:tc>
      </w:tr>
      <w:tr w:rsidR="00714BFA" w:rsidRPr="00714BFA" w:rsidTr="00714BFA">
        <w:trPr>
          <w:trHeight w:val="47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entre la Diputación Provincial de Alicante y la Asociación APSA para la ejecución de un programa de formación laboral consistente en la realización de prácticas formativas a personas con discapacidad, adecuadas a sus condiciones específicas, fundamentalmente en categorías de subalternos o ayudantes, con las funciones propias de estos puestos - atención de la centralita, reproducción de documentos, suministro de material consumible, franqueo, ensobrado y empaquetado, etc.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APSA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RRHH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Sra. Diputada Delegada del Área de RRHH y Régimen Interior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15.000,00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2.997,00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Hasta octubre de 2016. Prórroga por Decretos 390 de fecha 1 de julio de 2015 y 422 de fecha de julio de 2015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7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http://abierta.diputacionalicante.es/wp-content/uploads/ConveniosRRHH/1-CONVENIO-APSA.pdf</w:t>
              </w:r>
            </w:hyperlink>
          </w:p>
        </w:tc>
      </w:tr>
      <w:tr w:rsidR="00714BFA" w:rsidRPr="00714BFA" w:rsidTr="00714BFA">
        <w:trPr>
          <w:trHeight w:val="157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lastRenderedPageBreak/>
              <w:t>Convenio de colaboración entre la Excma. Diputación Provincial de Alicante y el Ilustre Colegio de Abogados de Alicante para la creación de una Beca de Formación y Apoyo a jóvenes letrados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Ilustre Colegio de Abogados de Alicante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Servicios Jurídicos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Ilma. Sra. Presidenta de la Excma. Diputación Provincial de Alicante</w:t>
            </w: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 w:type="page"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Desde 01/06/15 al 31/12/15 (Podrá ser objeto de prórroga)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8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http://abierta.diputacionalicante.es/wp-content/uploads/ConveniosSERVJURIDICOS/02-Convenio-COLEG-ABOGADOS-ALICANTE.pdf</w:t>
              </w:r>
            </w:hyperlink>
          </w:p>
        </w:tc>
      </w:tr>
      <w:tr w:rsidR="00714BFA" w:rsidRPr="00714BFA" w:rsidTr="00714BFA">
        <w:trPr>
          <w:trHeight w:val="157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Convenio de colaboración entre la Excma. Diputación Provincial de Alicante y el Ilustre Colegio de Abogados de Elche para la creación de una Beca de Formación y Apoyo a jóvenes letrados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Ilustre Colegio de Abogados de Elche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Colaboración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Servicios Jurídicos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Ilma. Sra. Presidenta de la Excma. Diputación Provincial de Alicante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14B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Desde 01/06/15 al 31/12/15 (Podrá ser objeto de prórroga)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BFA" w:rsidRPr="00714BFA" w:rsidRDefault="00714BFA" w:rsidP="00714BF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9" w:history="1">
              <w:r w:rsidRPr="00714BF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http://abierta.diputacionalicante.es/wp-content/uploads/ConveniosSERVJURIDICOS/01-Convenio-COLEG-ABOGADOS-ELCHE.pdf</w:t>
              </w:r>
            </w:hyperlink>
          </w:p>
        </w:tc>
      </w:tr>
    </w:tbl>
    <w:p w:rsidR="00714BFA" w:rsidRDefault="00714BFA" w:rsidP="00714BFA">
      <w:bookmarkStart w:id="0" w:name="_GoBack"/>
      <w:bookmarkEnd w:id="0"/>
    </w:p>
    <w:p w:rsidR="00714BFA" w:rsidRPr="00714BFA" w:rsidRDefault="00714BFA" w:rsidP="00714BFA"/>
    <w:sectPr w:rsidR="00714BFA" w:rsidRPr="00714BFA" w:rsidSect="00300965">
      <w:pgSz w:w="16838" w:h="11906" w:orient="landscape"/>
      <w:pgMar w:top="709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65"/>
    <w:rsid w:val="00300965"/>
    <w:rsid w:val="00714BFA"/>
    <w:rsid w:val="008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09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0965"/>
    <w:rPr>
      <w:color w:val="800080"/>
      <w:u w:val="single"/>
    </w:rPr>
  </w:style>
  <w:style w:type="paragraph" w:customStyle="1" w:styleId="font5">
    <w:name w:val="font5"/>
    <w:basedOn w:val="Normal"/>
    <w:rsid w:val="003009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30096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ES"/>
    </w:rPr>
  </w:style>
  <w:style w:type="paragraph" w:customStyle="1" w:styleId="xl64">
    <w:name w:val="xl64"/>
    <w:basedOn w:val="Normal"/>
    <w:rsid w:val="003009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5">
    <w:name w:val="xl65"/>
    <w:basedOn w:val="Normal"/>
    <w:rsid w:val="003009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3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3009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es-ES"/>
    </w:rPr>
  </w:style>
  <w:style w:type="paragraph" w:customStyle="1" w:styleId="xl72">
    <w:name w:val="xl72"/>
    <w:basedOn w:val="Normal"/>
    <w:rsid w:val="003009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3009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4">
    <w:name w:val="xl74"/>
    <w:basedOn w:val="Normal"/>
    <w:rsid w:val="003009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"/>
    </w:rPr>
  </w:style>
  <w:style w:type="paragraph" w:customStyle="1" w:styleId="xl75">
    <w:name w:val="xl75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3009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30096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9">
    <w:name w:val="xl79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0">
    <w:name w:val="xl80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2">
    <w:name w:val="xl82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3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09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0965"/>
    <w:rPr>
      <w:color w:val="800080"/>
      <w:u w:val="single"/>
    </w:rPr>
  </w:style>
  <w:style w:type="paragraph" w:customStyle="1" w:styleId="font5">
    <w:name w:val="font5"/>
    <w:basedOn w:val="Normal"/>
    <w:rsid w:val="003009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30096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ES"/>
    </w:rPr>
  </w:style>
  <w:style w:type="paragraph" w:customStyle="1" w:styleId="xl64">
    <w:name w:val="xl64"/>
    <w:basedOn w:val="Normal"/>
    <w:rsid w:val="003009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5">
    <w:name w:val="xl65"/>
    <w:basedOn w:val="Normal"/>
    <w:rsid w:val="003009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3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3009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es-ES"/>
    </w:rPr>
  </w:style>
  <w:style w:type="paragraph" w:customStyle="1" w:styleId="xl72">
    <w:name w:val="xl72"/>
    <w:basedOn w:val="Normal"/>
    <w:rsid w:val="003009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3009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4">
    <w:name w:val="xl74"/>
    <w:basedOn w:val="Normal"/>
    <w:rsid w:val="003009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ES"/>
    </w:rPr>
  </w:style>
  <w:style w:type="paragraph" w:customStyle="1" w:styleId="xl75">
    <w:name w:val="xl75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30096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30096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9">
    <w:name w:val="xl79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0">
    <w:name w:val="xl80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2">
    <w:name w:val="xl82"/>
    <w:basedOn w:val="Normal"/>
    <w:rsid w:val="003009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3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bierta.diputacionalicante.es/wp-content/uploads/ConveniosBIENESTARSOCIAL/4-CONVENIO-FAGA-2016-CONVENIO.pdf" TargetMode="External"/><Relationship Id="rId18" Type="http://schemas.openxmlformats.org/officeDocument/2006/relationships/hyperlink" Target="http://abierta.diputacionalicante.es/wp-content/uploads/ConveniosCULTURA/13-CONVENIO-AYUNTAMIENTO-DE-MURLA.pdf" TargetMode="External"/><Relationship Id="rId26" Type="http://schemas.openxmlformats.org/officeDocument/2006/relationships/hyperlink" Target="http://abierta.diputacionalicante.es/wp-content/uploads/ConveniosCULTURA/6-CONVENIO-FUNDACION-DE-LA-COMUNIDAD-VALENCIANA-MARQ-2016.pdf" TargetMode="External"/><Relationship Id="rId39" Type="http://schemas.openxmlformats.org/officeDocument/2006/relationships/hyperlink" Target="http://abierta.diputacionalicante.es/wp-content/uploads/2016/08/09-Convenio-CEN-PROVAL-JOVENES-AGRICULTORES.pdf" TargetMode="External"/><Relationship Id="rId21" Type="http://schemas.openxmlformats.org/officeDocument/2006/relationships/hyperlink" Target="http://abierta.diputacionalicante.es/wp-content/uploads/ConveniosCULTURA/11-CONVENIO-ATENEO-DE-ALICANTE-PREMIO-NAL-DE-POESIA.pdf" TargetMode="External"/><Relationship Id="rId34" Type="http://schemas.openxmlformats.org/officeDocument/2006/relationships/hyperlink" Target="http://abierta.diputacionalicante.es/wp-content/uploads/ConveniosFAMILIAyCIUDADANIA/03-Convenio-INSTITUT-VALENCIA-DE-LA-JOVENTUT-GENERALITAT-JOVE.pdf" TargetMode="External"/><Relationship Id="rId42" Type="http://schemas.openxmlformats.org/officeDocument/2006/relationships/hyperlink" Target="http://abierta.diputacionalicante.es/wp-content/uploads/2016/08/06-Convenio-FOPA.pdf" TargetMode="External"/><Relationship Id="rId47" Type="http://schemas.openxmlformats.org/officeDocument/2006/relationships/hyperlink" Target="http://abierta.diputacionalicante.es/wp-content/uploads/ConveniosFOMYDESARROLLO/03-Convenio-EOI.pdf" TargetMode="External"/><Relationship Id="rId50" Type="http://schemas.openxmlformats.org/officeDocument/2006/relationships/hyperlink" Target="http://abierta.diputacionalicante.es/wp-content/uploads/ConveniosIMAGEN/01-Convenio-RTVE-CHAPI-LA-ESENCIA-DE-LA-ZARZUELA.pdf" TargetMode="External"/><Relationship Id="rId55" Type="http://schemas.openxmlformats.org/officeDocument/2006/relationships/hyperlink" Target="http://abierta.diputacionalicante.es/wp-content/uploads/ConveniosPROTYGESTERRITORIO/17-CONVENIO-MANCOMUNITAT-LA-RECTORIA.pdf" TargetMode="External"/><Relationship Id="rId63" Type="http://schemas.openxmlformats.org/officeDocument/2006/relationships/hyperlink" Target="http://abierta.diputacionalicante.es/wp-content/uploads/ConveniosPROTYGESTERRITORIO/5-CONVENIO-MANCOMUNIDAD-VALL-LAGUAR-Y-ORBA.pdf" TargetMode="External"/><Relationship Id="rId68" Type="http://schemas.openxmlformats.org/officeDocument/2006/relationships/hyperlink" Target="http://abierta.diputacionalicante.es/wp-content/uploads/ConveniosMUSEOARQ/6-CONVENIO-AYTO-CALPE-MUSEO-HISTORIA-CALP.pdf" TargetMode="External"/><Relationship Id="rId76" Type="http://schemas.openxmlformats.org/officeDocument/2006/relationships/hyperlink" Target="http://abierta.diputacionalicante.es/wp-content/uploads/ConveniosPLANMEJORAS/10-Convenio-AYTO-BENIJOFAR.pdf" TargetMode="External"/><Relationship Id="rId84" Type="http://schemas.openxmlformats.org/officeDocument/2006/relationships/hyperlink" Target="http://abierta.diputacionalicante.es/wp-content/uploads/ConveniosPLANMEJORAS/04-Convenio-AYTO-FINESTRAT.pdf" TargetMode="External"/><Relationship Id="rId89" Type="http://schemas.openxmlformats.org/officeDocument/2006/relationships/hyperlink" Target="http://abierta.diputacionalicante.es/wp-content/uploads/ConveniosSERVJURIDICOS/01-Convenio-COLEG-ABOGADOS-ELCHE.pdf" TargetMode="External"/><Relationship Id="rId7" Type="http://schemas.openxmlformats.org/officeDocument/2006/relationships/hyperlink" Target="http://abierta.diputacionalicante.es/wp-content/uploads/ConveniosBIENESTARSOCIAL/9-CONVENIO-ASOCIDE.pdf" TargetMode="External"/><Relationship Id="rId71" Type="http://schemas.openxmlformats.org/officeDocument/2006/relationships/hyperlink" Target="http://abierta.diputacionalicante.es/wp-content/uploads/ConveniosMUSEOARQ/2-CONVENIO-INST-GEOGRAFICO-NACIONAL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bierta.diputacionalicante.es/wp-content/uploads/ConveniosCICLOHIDRICO/1-CONVENIO-JORNADAS-AGUAS-MINERALES.pdf" TargetMode="External"/><Relationship Id="rId29" Type="http://schemas.openxmlformats.org/officeDocument/2006/relationships/hyperlink" Target="http://abierta.diputacionalicante.es/wp-content/uploads/ConveniosCULTURA/14-CONVENIO-CENTRO-SINDONOLOGIA-Y-JUNTA-HERMANDADES-Y-COFRADIAS.pdf" TargetMode="External"/><Relationship Id="rId11" Type="http://schemas.openxmlformats.org/officeDocument/2006/relationships/hyperlink" Target="http://abierta.diputacionalicante.es/wp-content/uploads/ConveniosBIENESTARSOCIAL/3-CONVENIO-CARITAS.pdf" TargetMode="External"/><Relationship Id="rId24" Type="http://schemas.openxmlformats.org/officeDocument/2006/relationships/hyperlink" Target="http://abierta.diputacionalicante.es/wp-content/uploads/ConveniosCULTURA/5-CONVENIO-AUDITORIO-DE-LA-DIPUTACION-DE-ALICANTE.pdf" TargetMode="External"/><Relationship Id="rId32" Type="http://schemas.openxmlformats.org/officeDocument/2006/relationships/hyperlink" Target="http://abierta.diputacionalicante.es/wp-content/uploads/ConveniosFAMILIAyCIUDADANIA/04-Convenio-ASOCIACION-MENSAJEROS-DE-LA-PAZ.pdf" TargetMode="External"/><Relationship Id="rId37" Type="http://schemas.openxmlformats.org/officeDocument/2006/relationships/hyperlink" Target="http://abierta.diputacionalicante.es/wp-content/uploads/2016/08/11-Convenio-CONS-REG-DENOMINACION-ORIGEN-ALICANTE.pdf" TargetMode="External"/><Relationship Id="rId40" Type="http://schemas.openxmlformats.org/officeDocument/2006/relationships/hyperlink" Target="http://abierta.diputacionalicante.es/wp-content/uploads/2016/08/07-Convenio-ASOC-ALCACHOFA-VEGA-BAJA.pdf" TargetMode="External"/><Relationship Id="rId45" Type="http://schemas.openxmlformats.org/officeDocument/2006/relationships/hyperlink" Target="http://abierta.diputacionalicante.es/wp-content/uploads/ConveniosFOMYDESARROLLO/02-Convenio-MANCOMUNIDAD-EL-XARPOLAR.pdf" TargetMode="External"/><Relationship Id="rId53" Type="http://schemas.openxmlformats.org/officeDocument/2006/relationships/hyperlink" Target="http://abierta.diputacionalicante.es/wp-content/uploads/ConveniosPROTYGESTERRITORIO/14-CONVENIO-AYUNTAMIENTO-DE-TIBI.pdf" TargetMode="External"/><Relationship Id="rId58" Type="http://schemas.openxmlformats.org/officeDocument/2006/relationships/hyperlink" Target="http://abierta.diputacionalicante.es/wp-content/uploads/ConveniosPROTYGESTERRITORIO/10-CONVENIO-TORREMANZANAS.pdf" TargetMode="External"/><Relationship Id="rId66" Type="http://schemas.openxmlformats.org/officeDocument/2006/relationships/hyperlink" Target="http://abierta.diputacionalicante.es/wp-content/uploads/ConveniosPROTYGESTERRITORIO/6-CONVENIO-PENAGUILA.pdf" TargetMode="External"/><Relationship Id="rId74" Type="http://schemas.openxmlformats.org/officeDocument/2006/relationships/hyperlink" Target="http://abierta.diputacionalicante.es/wp-content/uploads/ConveniosREGISTRO/2-CONVENIO-AYUNT-TIBI.pdf" TargetMode="External"/><Relationship Id="rId79" Type="http://schemas.openxmlformats.org/officeDocument/2006/relationships/hyperlink" Target="http://abierta.diputacionalicante.es/wp-content/uploads/ConveniosPLANMEJORAS/06-Convenio-AYTO-PEGO.pdf" TargetMode="External"/><Relationship Id="rId87" Type="http://schemas.openxmlformats.org/officeDocument/2006/relationships/hyperlink" Target="http://abierta.diputacionalicante.es/wp-content/uploads/ConveniosRRHH/1-CONVENIO-APSA.pdf" TargetMode="External"/><Relationship Id="rId5" Type="http://schemas.openxmlformats.org/officeDocument/2006/relationships/hyperlink" Target="http://abierta.diputacionalicante.es/wp-content/uploads/ConveniosBIENESTARSOCIAL/13-CONVENIO-FESORD-CV.pdf" TargetMode="External"/><Relationship Id="rId61" Type="http://schemas.openxmlformats.org/officeDocument/2006/relationships/hyperlink" Target="http://abierta.diputacionalicante.es/wp-content/uploads/ConveniosPROTYGESTERRITORIO/3-CONVENIO-CONSORCIO-MARINA.pdf" TargetMode="External"/><Relationship Id="rId82" Type="http://schemas.openxmlformats.org/officeDocument/2006/relationships/hyperlink" Target="http://abierta.diputacionalicante.es/wp-content/uploads/ConveniosPLANMEJORAS/02-Convenio-AYTO-TARBENA.pd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abierta.diputacionalicante.es/wp-content/uploads/ConveniosCULTURA/8-CONVENIO-ASSOC.-SANT-JORDI-DE-ALCOY.pdf" TargetMode="External"/><Relationship Id="rId14" Type="http://schemas.openxmlformats.org/officeDocument/2006/relationships/hyperlink" Target="http://abierta.diputacionalicante.es/wp-content/uploads/ConveniosBIENESTARSOCIAL/1-COCEMFE-ALICANTE.pdf" TargetMode="External"/><Relationship Id="rId22" Type="http://schemas.openxmlformats.org/officeDocument/2006/relationships/hyperlink" Target="http://abierta.diputacionalicante.es/wp-content/uploads/ConveniosCULTURA/12-CONVENIO-ASOC.-AMIGOS-MUSICA.pdf" TargetMode="External"/><Relationship Id="rId27" Type="http://schemas.openxmlformats.org/officeDocument/2006/relationships/hyperlink" Target="http://abierta.diputacionalicante.es/wp-content/uploads/ConveniosCULTURA/1-CONVENIO-ATENEO-CIENTIFICO.pdf" TargetMode="External"/><Relationship Id="rId30" Type="http://schemas.openxmlformats.org/officeDocument/2006/relationships/hyperlink" Target="http://abierta.diputacionalicante.es/wp-content/uploads/ConveniosCULTURA/4-CONVENIO-PREMIO-AZORIN.pdf" TargetMode="External"/><Relationship Id="rId35" Type="http://schemas.openxmlformats.org/officeDocument/2006/relationships/hyperlink" Target="http://abierta.diputacionalicante.es/wp-content/uploads/ConveniosFAMILIAyCIUDADANIA/05-Convenio-DIVERSAS-UNIVERSIDADES.pdf" TargetMode="External"/><Relationship Id="rId43" Type="http://schemas.openxmlformats.org/officeDocument/2006/relationships/hyperlink" Target="http://abierta.diputacionalicante.es/wp-content/uploads/ConveniosFOMYDESARROLLO/04-Convenio-FUNDACION-LABORAL-DE-LA-CONSTRUCCION.pdf" TargetMode="External"/><Relationship Id="rId48" Type="http://schemas.openxmlformats.org/officeDocument/2006/relationships/hyperlink" Target="http://abierta.diputacionalicante.es/wp-content/uploads/ConveniosFORMACION/01-CONVENIO-BECAS-FORMACION-UNIVERSIDAD-ALICANTE.pdf" TargetMode="External"/><Relationship Id="rId56" Type="http://schemas.openxmlformats.org/officeDocument/2006/relationships/hyperlink" Target="http://abierta.diputacionalicante.es/wp-content/uploads/ConveniosPROTYGESTERRITORIO/12-CONVENIO-AYUNTAMIENTO-DE-SELLA.pdf" TargetMode="External"/><Relationship Id="rId64" Type="http://schemas.openxmlformats.org/officeDocument/2006/relationships/hyperlink" Target="http://abierta.diputacionalicante.es/wp-content/uploads/ConveniosPROTYGESTERRITORIO/2-CONVENIO-AIGUES.pdf" TargetMode="External"/><Relationship Id="rId69" Type="http://schemas.openxmlformats.org/officeDocument/2006/relationships/hyperlink" Target="http://abierta.diputacionalicante.es/wp-content/uploads/ConveniosMUSEOARQ/5-CONVENIO-AYTO-PEDREGUER.pdf" TargetMode="External"/><Relationship Id="rId77" Type="http://schemas.openxmlformats.org/officeDocument/2006/relationships/hyperlink" Target="http://abierta.diputacionalicante.es/wp-content/uploads/ConveniosPLANMEJORAS/09-Convenio-AYTO-CALP.pdf" TargetMode="External"/><Relationship Id="rId8" Type="http://schemas.openxmlformats.org/officeDocument/2006/relationships/hyperlink" Target="http://abierta.diputacionalicante.es/wp-content/uploads/ConveniosBIENESTARSOCIAL/10-CONVENIO-UPAPSA.pdf" TargetMode="External"/><Relationship Id="rId51" Type="http://schemas.openxmlformats.org/officeDocument/2006/relationships/hyperlink" Target="http://abierta.diputacionalicante.es/wp-content/uploads/ConveniosPROTYGESTERRITORIO/16-CONVENIO-AYUNTAMIENTO-DE-RELLEU.pdf" TargetMode="External"/><Relationship Id="rId72" Type="http://schemas.openxmlformats.org/officeDocument/2006/relationships/hyperlink" Target="http://abierta.diputacionalicante.es/wp-content/uploads/ConveniosMUSEOARQ/4-CONVENIO-AYTO-CALPE.pdf" TargetMode="External"/><Relationship Id="rId80" Type="http://schemas.openxmlformats.org/officeDocument/2006/relationships/hyperlink" Target="http://abierta.diputacionalicante.es/wp-content/uploads/ConveniosPLANMEJORAS/05-Convenio-AYTO-BIGASTRO-ACEQUIA.pdf" TargetMode="External"/><Relationship Id="rId85" Type="http://schemas.openxmlformats.org/officeDocument/2006/relationships/hyperlink" Target="http://abierta.diputacionalicante.es/wp-content/uploads/ConveniosPLANMEJORAS/03-Convenio-AYTO-XALO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bierta.diputacionalicante.es/wp-content/uploads/ConveniosBIENESTARSOCIAL/2-CONVENIO-ADEMA.pdf" TargetMode="External"/><Relationship Id="rId17" Type="http://schemas.openxmlformats.org/officeDocument/2006/relationships/hyperlink" Target="http://abierta.diputacionalicante.es/wp-content/uploads/ConveniosCULTURA/9-CONVENIO-ASOCIACION-DE-LIBREROS.pdf" TargetMode="External"/><Relationship Id="rId25" Type="http://schemas.openxmlformats.org/officeDocument/2006/relationships/hyperlink" Target="http://abierta.diputacionalicante.es/wp-content/uploads/ConveniosCULTURA/2-CONVENIO-ASOCIACION-DE-ARTISTAS-1.pdf" TargetMode="External"/><Relationship Id="rId33" Type="http://schemas.openxmlformats.org/officeDocument/2006/relationships/hyperlink" Target="http://abierta.diputacionalicante.es/wp-content/uploads/ConveniosFAMILIAyCIUDADANIA/01-Convenio-ASOCIACION-PRM-PROGRAMA-REINSERCION-MUJERES.pdf" TargetMode="External"/><Relationship Id="rId38" Type="http://schemas.openxmlformats.org/officeDocument/2006/relationships/hyperlink" Target="http://abierta.diputacionalicante.es/wp-content/uploads/2016/08/10-Convenio-CEN-PROVAL-JOVENES-AGRICULTORES-Material-promocional.pdf" TargetMode="External"/><Relationship Id="rId46" Type="http://schemas.openxmlformats.org/officeDocument/2006/relationships/hyperlink" Target="http://abierta.diputacionalicante.es/wp-content/uploads/ConveniosFOMYDESARROLLO/05-Convenio-UNIFAM.pdf" TargetMode="External"/><Relationship Id="rId59" Type="http://schemas.openxmlformats.org/officeDocument/2006/relationships/hyperlink" Target="http://abierta.diputacionalicante.es/wp-content/uploads/ConveniosPROTYGESTERRITORIO/4-CONVENIO-CONSORCIO-MILLLENA.pdf" TargetMode="External"/><Relationship Id="rId67" Type="http://schemas.openxmlformats.org/officeDocument/2006/relationships/hyperlink" Target="http://abierta.diputacionalicante.es/wp-content/uploads/ConveniosPROTYGESTERRITORIO/1-CONVENIO-BIAR.pdf" TargetMode="External"/><Relationship Id="rId20" Type="http://schemas.openxmlformats.org/officeDocument/2006/relationships/hyperlink" Target="http://abierta.diputacionalicante.es/wp-content/uploads/ConveniosCULTURA/10-CONVENIO-FUNDACION-CIDARIS.pdf" TargetMode="External"/><Relationship Id="rId41" Type="http://schemas.openxmlformats.org/officeDocument/2006/relationships/hyperlink" Target="http://abierta.diputacionalicante.es/wp-content/uploads/2016/08/08-Convenio-CONS-REGUL-JIJONA-TURRON.pdf" TargetMode="External"/><Relationship Id="rId54" Type="http://schemas.openxmlformats.org/officeDocument/2006/relationships/hyperlink" Target="http://abierta.diputacionalicante.es/wp-content/uploads/ConveniosPROTYGESTERRITORIO/13-CONVENIO-AYUNTAMIENTO-DE-BUSOT.pdf" TargetMode="External"/><Relationship Id="rId62" Type="http://schemas.openxmlformats.org/officeDocument/2006/relationships/hyperlink" Target="http://abierta.diputacionalicante.es/wp-content/uploads/ConveniosPROTYGESTERRITORIO/7-CONVENIO-SERVICIOS-SOCIALES-BENEIXAMA.pdf" TargetMode="External"/><Relationship Id="rId70" Type="http://schemas.openxmlformats.org/officeDocument/2006/relationships/hyperlink" Target="http://abierta.diputacionalicante.es/wp-content/uploads/ConveniosMUSEOARQ/3-CONVENIO-AYTO-VILLAJOYOSA.pdf" TargetMode="External"/><Relationship Id="rId75" Type="http://schemas.openxmlformats.org/officeDocument/2006/relationships/hyperlink" Target="http://abierta.diputacionalicante.es/wp-content/uploads/ConveniosREGISTRO/1-CONVENIO-AYUNT-RAFAL.pdf" TargetMode="External"/><Relationship Id="rId83" Type="http://schemas.openxmlformats.org/officeDocument/2006/relationships/hyperlink" Target="http://abierta.diputacionalicante.es/wp-content/uploads/ConveniosPLANMEJORAS/01-Convenio-AYTO-BENIDORM.pdf" TargetMode="External"/><Relationship Id="rId88" Type="http://schemas.openxmlformats.org/officeDocument/2006/relationships/hyperlink" Target="http://abierta.diputacionalicante.es/wp-content/uploads/ConveniosSERVJURIDICOS/02-Convenio-COLEG-ABOGADOS-ALICANTE.pd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bierta.diputacionalicante.es/wp-content/uploads/ConveniosBIENESTARSOCIAL/12-CONVENIO-ADACEA-ALICANTE.pdf" TargetMode="External"/><Relationship Id="rId15" Type="http://schemas.openxmlformats.org/officeDocument/2006/relationships/hyperlink" Target="http://abierta.diputacionalicante.es/wp-content/uploads/ConveniosBIENESTARSOCIAL/6-CONVENIO-CASA-OBERTA.pdf" TargetMode="External"/><Relationship Id="rId23" Type="http://schemas.openxmlformats.org/officeDocument/2006/relationships/hyperlink" Target="http://abierta.diputacionalicante.es/wp-content/uploads/ConveniosCULTURA/7-CONVENIO-ASOC.-CERAMOLOGIA-AGOST.pdf" TargetMode="External"/><Relationship Id="rId28" Type="http://schemas.openxmlformats.org/officeDocument/2006/relationships/hyperlink" Target="http://abierta.diputacionalicante.es/wp-content/uploads/ConveniosCULTURA/3-CONVENIO-AYUNTAMIENTO-DE-ALICANTE.pdf" TargetMode="External"/><Relationship Id="rId36" Type="http://schemas.openxmlformats.org/officeDocument/2006/relationships/hyperlink" Target="http://abierta.diputacionalicante.es/wp-content/uploads/2016/08/12-Convenio-FED-COFRADIAS-PESCADORES-ALICANTE.pdf" TargetMode="External"/><Relationship Id="rId49" Type="http://schemas.openxmlformats.org/officeDocument/2006/relationships/hyperlink" Target="http://abierta.diputacionalicante.es/wp-content/uploads/ConveniosIMAGEN/02-Convenio-RTVE-JORGE-JUAN-EL-SABIO-ESPA&#209;OL.pdf" TargetMode="External"/><Relationship Id="rId57" Type="http://schemas.openxmlformats.org/officeDocument/2006/relationships/hyperlink" Target="http://abierta.diputacionalicante.es/wp-content/uploads/ConveniosPROTYGESTERRITORIO/9-CONVENIO-JACARILLA.pdf" TargetMode="External"/><Relationship Id="rId10" Type="http://schemas.openxmlformats.org/officeDocument/2006/relationships/hyperlink" Target="http://abierta.diputacionalicante.es/wp-content/uploads/ConveniosBIENESTARSOCIAL/8-CONVENIO-CRUZ-ROJA.pdf" TargetMode="External"/><Relationship Id="rId31" Type="http://schemas.openxmlformats.org/officeDocument/2006/relationships/hyperlink" Target="http://abierta.diputacionalicante.es/wp-content/uploads/ConveniosFAMILIAyCIUDADANIA/02-Convenio-ASOCIACION-ALICANTINA-DE-FAMILIAS-NUMEROSAS.pdf" TargetMode="External"/><Relationship Id="rId44" Type="http://schemas.openxmlformats.org/officeDocument/2006/relationships/hyperlink" Target="http://abierta.diputacionalicante.es/wp-content/uploads/ConveniosFOMYDESARROLLO/01-Convenio-APSA-para-formacion-y-empleo.pdf" TargetMode="External"/><Relationship Id="rId52" Type="http://schemas.openxmlformats.org/officeDocument/2006/relationships/hyperlink" Target="http://abierta.diputacionalicante.es/wp-content/uploads/ConveniosPROTYGESTERRITORIO/15-CONVENIO-INSTITUT-DECOLOGIA-LITORAL.pdf" TargetMode="External"/><Relationship Id="rId60" Type="http://schemas.openxmlformats.org/officeDocument/2006/relationships/hyperlink" Target="http://abierta.diputacionalicante.es/wp-content/uploads/ConveniosPROTYGESTERRITORIO/11-CONVENIO-MANCOMUNIDAD-VALL-DEL-POP.pdf" TargetMode="External"/><Relationship Id="rId65" Type="http://schemas.openxmlformats.org/officeDocument/2006/relationships/hyperlink" Target="http://abierta.diputacionalicante.es/wp-content/uploads/ConveniosPROTYGESTERRITORIO/8-CONVENIO-CONSORCIO-XARPOLAR.pdf" TargetMode="External"/><Relationship Id="rId73" Type="http://schemas.openxmlformats.org/officeDocument/2006/relationships/hyperlink" Target="http://abierta.diputacionalicante.es/wp-content/uploads/ConveniosMUSEOARQ/1-CONVENIO-CALLOSA-DE-SEGURA.pdf" TargetMode="External"/><Relationship Id="rId78" Type="http://schemas.openxmlformats.org/officeDocument/2006/relationships/hyperlink" Target="http://abierta.diputacionalicante.es/wp-content/uploads/ConveniosPLANMEJORAS/08-Convenio-AYTO-ORIHUELA.pdf" TargetMode="External"/><Relationship Id="rId81" Type="http://schemas.openxmlformats.org/officeDocument/2006/relationships/hyperlink" Target="http://abierta.diputacionalicante.es/wp-content/uploads/ConveniosPLANMEJORAS/07-Convenio-BIGASTRO-Centro-Polivalente.pdf" TargetMode="External"/><Relationship Id="rId86" Type="http://schemas.openxmlformats.org/officeDocument/2006/relationships/hyperlink" Target="http://abierta.diputacionalicante.es/wp-content/uploads/ConveniosHACIENDYADGRAL/1-CONVENIO-FESO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erta.diputacionalicante.es/wp-content/uploads/ConveniosBIENESTARSOCIAL/11-CONVENIO-FUNDACI&#211;N-O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8523</Words>
  <Characters>46881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55294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TORREGROSA TRIVES, JORGE MANUEL</dc:creator>
  <cp:lastModifiedBy>TORREGROSA TRIVES, JORGE MANUEL</cp:lastModifiedBy>
  <cp:revision>2</cp:revision>
  <dcterms:created xsi:type="dcterms:W3CDTF">2016-11-24T08:32:00Z</dcterms:created>
  <dcterms:modified xsi:type="dcterms:W3CDTF">2016-11-24T08:35:00Z</dcterms:modified>
</cp:coreProperties>
</file>